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BDC" w:rsidRDefault="00E4090F">
      <w:pPr>
        <w:spacing w:beforeAutospacing="1" w:afterAutospacing="1" w:line="240" w:lineRule="auto"/>
        <w:jc w:val="both"/>
        <w:outlineLvl w:val="0"/>
        <w:rPr>
          <w:rFonts w:ascii="Times New Roman" w:hAnsi="Times New Roman"/>
          <w:sz w:val="28"/>
          <w:szCs w:val="28"/>
        </w:rPr>
      </w:pPr>
      <w:r>
        <w:rPr>
          <w:rFonts w:ascii="Times New Roman" w:eastAsia="Times New Roman" w:hAnsi="Times New Roman" w:cs="Times New Roman"/>
          <w:b/>
          <w:bCs/>
          <w:kern w:val="2"/>
          <w:sz w:val="28"/>
          <w:szCs w:val="28"/>
          <w:u w:val="single"/>
          <w:lang w:eastAsia="sk-SK"/>
        </w:rPr>
        <w:t xml:space="preserve">Poučenie o právach kupujúceho ako spotrebiteľa odstúpiť od kúpnej zmluvy a podmienkach odstúpenia </w:t>
      </w:r>
    </w:p>
    <w:p w:rsidR="00B13BDC" w:rsidRDefault="00E4090F">
      <w:pPr>
        <w:pStyle w:val="Normlnywebov"/>
        <w:spacing w:before="280" w:after="280"/>
        <w:jc w:val="both"/>
      </w:pPr>
      <w:r>
        <w:t>1.1 Kupujúci, ktorý je spotrebiteľom v súlade s § 52 ods. 4 zákona č. 40/1964 Zb. Občiansky zákonník v znení neskorších predpisov (ďalej len „Občiansky zákonník“), má právo odstúpiť od kúpnej zmluvy predstavujúcej spotrebiteľskú zmluvu uzatvorenú na diaľku</w:t>
      </w:r>
      <w:r>
        <w:t xml:space="preserve"> v zmysle § 52 ods. 1 a § 612 a </w:t>
      </w:r>
      <w:proofErr w:type="spellStart"/>
      <w:r>
        <w:t>nasl</w:t>
      </w:r>
      <w:proofErr w:type="spellEnd"/>
      <w:r>
        <w:t xml:space="preserve">. Občianskeho zákonníka a § 14 a </w:t>
      </w:r>
      <w:proofErr w:type="spellStart"/>
      <w:r>
        <w:t>nasl</w:t>
      </w:r>
      <w:proofErr w:type="spellEnd"/>
      <w:r>
        <w:t xml:space="preserve">. zákona č. 108/2024 Z. z. o ochrane spotrebiteľa a o zmene a doplnení niektorých zákonov v platnom znení uzatvorenú medzi  obchodníkom </w:t>
      </w:r>
      <w:proofErr w:type="spellStart"/>
      <w:r>
        <w:t>Gam´s</w:t>
      </w:r>
      <w:proofErr w:type="spellEnd"/>
      <w:r>
        <w:t xml:space="preserve"> s.r.o., so s</w:t>
      </w:r>
      <w:r>
        <w:t>ídlom Murgašova 738/27,927 01</w:t>
      </w:r>
      <w:r>
        <w:t xml:space="preserve"> Šaľa, Slovenská republika, </w:t>
      </w:r>
      <w:r>
        <w:t xml:space="preserve">zapísanej v Obchodnom registri Okresného súdu Trnava, oddiel: </w:t>
      </w:r>
      <w:proofErr w:type="spellStart"/>
      <w:r>
        <w:t>Sro</w:t>
      </w:r>
      <w:proofErr w:type="spellEnd"/>
      <w:r>
        <w:t xml:space="preserve">, vložka č.: 48204/T, </w:t>
      </w:r>
      <w:r>
        <w:t>IČO: 53 494 679 , DIČ: 2121387455, IČ DPH: SK2121387455 (ďalej len „Predávajúci“) a spotrebiteľom, ktorej predmetom je povinnosť Predávajúceh</w:t>
      </w:r>
      <w:r>
        <w:t xml:space="preserve">o dodať Kupujúcemu tovar a povinnosť Kupujúceho tovar prevziať a zaplatiť zaň kúpnu cenu vrátane nákladov na dopravu a prípadných nákladov spojených s platbou, na ktoré je Kupujúci vopred riadne upozornený (ďalej len </w:t>
      </w:r>
      <w:r>
        <w:t>„Kúpna zmluva“</w:t>
      </w:r>
      <w:r>
        <w:t>) . Tovarom sa rozumejú h</w:t>
      </w:r>
      <w:r>
        <w:t>motné výrobky a produkty ponúkané na predaj, ktoré Predávajúci uverejňuje na internetovej stránke htt</w:t>
      </w:r>
      <w:bookmarkStart w:id="0" w:name="_GoBack"/>
      <w:bookmarkEnd w:id="0"/>
      <w:r>
        <w:t xml:space="preserve">ps://www.gams-shop.com (ďalej len „Stránka"), a ktoré Kupujúci prostredníctvom Stránky kupuje v zmysle Obchodných podmienok dostupných na: </w:t>
      </w:r>
      <w:hyperlink r:id="rId4">
        <w:r>
          <w:rPr>
            <w:rStyle w:val="Hypertextovprepojenie"/>
          </w:rPr>
          <w:t>https://www.gams-shop.com/sk/informacie/obchodne</w:t>
        </w:r>
        <w:r>
          <w:rPr>
            <w:rStyle w:val="Hypertextovprepojenie"/>
          </w:rPr>
          <w:t>-</w:t>
        </w:r>
        <w:r>
          <w:rPr>
            <w:rStyle w:val="Hypertextovprepojenie"/>
          </w:rPr>
          <w:t>podmienky/</w:t>
        </w:r>
      </w:hyperlink>
      <w:r>
        <w:t xml:space="preserve"> .</w:t>
      </w:r>
    </w:p>
    <w:p w:rsidR="00B13BDC" w:rsidRDefault="00E4090F">
      <w:pPr>
        <w:pStyle w:val="Normlnywebov"/>
        <w:spacing w:before="280" w:after="280"/>
        <w:jc w:val="both"/>
      </w:pPr>
      <w:r>
        <w:t xml:space="preserve">1.2 Kupujúci má právo odstúpiť od Kúpnej zmluvy aj bez uvedenia dôvodu v lehote uvedenej v odseku 1.3 tohto Poučenia okrem Kúpnej </w:t>
      </w:r>
      <w:r>
        <w:t>zmluvy, ktorej predmetom je:</w:t>
      </w:r>
    </w:p>
    <w:p w:rsidR="00B13BDC" w:rsidRDefault="00E4090F">
      <w:pPr>
        <w:pStyle w:val="Normlnywebov"/>
        <w:spacing w:after="0"/>
        <w:jc w:val="both"/>
      </w:pPr>
      <w:r>
        <w:t>a) dodanie tovaru, ktorý podlieha rýchlemu zníženiu kvality alebo skaze;</w:t>
      </w:r>
    </w:p>
    <w:p w:rsidR="00B13BDC" w:rsidRDefault="00E4090F">
      <w:pPr>
        <w:pStyle w:val="Normlnywebov"/>
        <w:spacing w:after="0"/>
        <w:jc w:val="both"/>
      </w:pPr>
      <w:r>
        <w:t xml:space="preserve">b) dodanie tovaru uzavretého v ochrannom obale, ktorý nie je vhodné vrátiť z dôvodu ochrany zdravia alebo z hygienických dôvodov, ak ochranný obal bol po </w:t>
      </w:r>
      <w:r>
        <w:t>dodaní porušený;</w:t>
      </w:r>
    </w:p>
    <w:p w:rsidR="00B13BDC" w:rsidRDefault="00E4090F">
      <w:pPr>
        <w:pStyle w:val="Normlnywebov"/>
        <w:spacing w:after="0"/>
        <w:jc w:val="both"/>
      </w:pPr>
      <w:r>
        <w:t>c) dodanie tovaru, ktorý vzhľadom na svoju povahu môže byť po dodaní neoddeliteľne zmiešaný s iným tovarom.</w:t>
      </w:r>
    </w:p>
    <w:p w:rsidR="00B13BDC" w:rsidRDefault="00E4090F">
      <w:pPr>
        <w:pStyle w:val="Normlnywebov"/>
        <w:spacing w:before="280" w:after="280"/>
        <w:jc w:val="both"/>
      </w:pPr>
      <w:r>
        <w:t>1.3 Kupujúci ma právo odstúpiť od Kúpnej zmluvy v zmysle bodu 1.2 tohto Poučenia do 14 dní odo dňa prevzatia tovaru. Kupujúci prito</w:t>
      </w:r>
      <w:r>
        <w:t>m môže odstúpiť od Kúpnej zmluvy aj pred začatím plynutia lehoty na odstúpenie od Kúpnej zmluvy. Na účely určenia momentu začiatku plynutia lehoty na uplatnenie práva Kupujúcim na odstúpenie od Kúpnej zmluvy, tovar sa považuje za prevzatý Kupujúcim okamiho</w:t>
      </w:r>
      <w:r>
        <w:t>m, keď Kupujúci alebo ním určená tretia osoba okrem dopravcu prevezme všetky časti objednaného tovaru, alebo ak sa:</w:t>
      </w:r>
    </w:p>
    <w:p w:rsidR="00B13BDC" w:rsidRDefault="00E4090F">
      <w:pPr>
        <w:pStyle w:val="Normlnywebov"/>
        <w:spacing w:after="0"/>
        <w:jc w:val="both"/>
      </w:pPr>
      <w:r>
        <w:t>a) tovary objednané Kupujúcim v jednej objednávke dodávajú oddelene, okamihom prevzatia tovaru, ktorý bol dodaný ako posledný;</w:t>
      </w:r>
    </w:p>
    <w:p w:rsidR="00B13BDC" w:rsidRDefault="00E4090F">
      <w:pPr>
        <w:pStyle w:val="Normlnywebov"/>
        <w:spacing w:after="0"/>
        <w:jc w:val="both"/>
      </w:pPr>
      <w:r>
        <w:t>b) dodáva tov</w:t>
      </w:r>
      <w:r>
        <w:t>ar pozostávajúci z viacerých dielov alebo kusov, okamihom prevzatia posledného dielu alebo posledného kusu;</w:t>
      </w:r>
    </w:p>
    <w:p w:rsidR="00B13BDC" w:rsidRDefault="00E4090F">
      <w:pPr>
        <w:pStyle w:val="Normlnywebov"/>
        <w:spacing w:after="0"/>
        <w:jc w:val="both"/>
      </w:pPr>
      <w:r>
        <w:t>c) tovar dodáva opakovane počas určitej doby, okamihom prevzatia prvého tovaru.</w:t>
      </w:r>
    </w:p>
    <w:p w:rsidR="00B13BDC" w:rsidRDefault="00E4090F">
      <w:pPr>
        <w:pStyle w:val="Normlnywebov"/>
        <w:spacing w:before="280" w:after="280"/>
        <w:jc w:val="both"/>
      </w:pPr>
      <w:r>
        <w:t>1.4 Kupujúci môže uplatniť právo na odstúpenie od Kúpnej zmluvy v li</w:t>
      </w:r>
      <w:r>
        <w:t>stinnej podobe alebo v podobe zápisu na inom trvanlivom médiu a ak bola Kúpna zmluva uzavretá ústne, na uplatnenie práva Kupujúceho na odstúpenie od Kúpnej zmluvy postačuje akékoľvek jednoznačne formulované vyhlásenie Kupujúceho, ktoré vyjadruje vôľu spotr</w:t>
      </w:r>
      <w:r>
        <w:t xml:space="preserve">ebiteľa odstúpiť </w:t>
      </w:r>
      <w:r>
        <w:lastRenderedPageBreak/>
        <w:t xml:space="preserve">od Kúpnej zmluvy (ďalej len </w:t>
      </w:r>
      <w:r>
        <w:rPr>
          <w:color w:val="000000"/>
        </w:rPr>
        <w:t>„</w:t>
      </w:r>
      <w:r>
        <w:rPr>
          <w:rFonts w:cs="Arial"/>
        </w:rPr>
        <w:t>oznámenie o odstúpení od Kúpnej zmluvy</w:t>
      </w:r>
      <w:r>
        <w:rPr>
          <w:rFonts w:cs="Arial"/>
          <w:color w:val="000000"/>
        </w:rPr>
        <w:t>“</w:t>
      </w:r>
      <w:r>
        <w:t xml:space="preserve">). </w:t>
      </w:r>
      <w:r>
        <w:t xml:space="preserve">Kupujúci môže použiť vzorový formulár na odstúpenie od Kúpnej zmluvy, ktorý nájde na </w:t>
      </w:r>
      <w:hyperlink r:id="rId5" w:history="1">
        <w:r w:rsidRPr="00E4090F">
          <w:rPr>
            <w:rStyle w:val="Hypertextovprepojenie"/>
          </w:rPr>
          <w:t>http</w:t>
        </w:r>
        <w:r w:rsidRPr="00E4090F">
          <w:rPr>
            <w:rStyle w:val="Hypertextovprepojenie"/>
          </w:rPr>
          <w:t>s</w:t>
        </w:r>
        <w:r w:rsidRPr="00E4090F">
          <w:rPr>
            <w:rStyle w:val="Hypertextovprepojenie"/>
          </w:rPr>
          <w:t>://www.gams-shop.com/sk/informacie/vzorovy-formular-na-odstupenie-od-kupnej-zmluvy/</w:t>
        </w:r>
      </w:hyperlink>
      <w:r>
        <w:t xml:space="preserve">. </w:t>
      </w:r>
      <w:r>
        <w:rPr>
          <w:rFonts w:cs="Arial"/>
        </w:rPr>
        <w:t>Lehota na odstúpenie od Kúpnej zmluvy podľa odseku 1.3 Poučenia sa považuje za zachovanú, ak Kupujúci najneskôr posledný deň lehoty odošle oznámenie o odstúpení od zmluvy Predávajúcemu. Predávajúci odporúča oznámenie o odstúpení od Kúpnej zmluvy zaslať Pre</w:t>
      </w:r>
      <w:r>
        <w:rPr>
          <w:rFonts w:cs="Arial"/>
        </w:rPr>
        <w:t xml:space="preserve">dávajúcemu na elektronickú adresu Predávajúceho </w:t>
      </w:r>
      <w:hyperlink r:id="rId6">
        <w:r>
          <w:rPr>
            <w:rStyle w:val="Hypertextovprepojenie"/>
            <w:rFonts w:cs="Arial"/>
          </w:rPr>
          <w:t>info@</w:t>
        </w:r>
        <w:r>
          <w:rPr>
            <w:rStyle w:val="Hypertextovprepojenie"/>
            <w:rFonts w:cs="Arial"/>
          </w:rPr>
          <w:t>gams-shop.com</w:t>
        </w:r>
      </w:hyperlink>
      <w:r>
        <w:rPr>
          <w:rFonts w:cs="Arial"/>
        </w:rPr>
        <w:t xml:space="preserve"> . </w:t>
      </w:r>
    </w:p>
    <w:p w:rsidR="00B13BDC" w:rsidRDefault="00E4090F">
      <w:pPr>
        <w:pStyle w:val="Normlnywebov"/>
        <w:spacing w:before="280" w:after="280"/>
        <w:jc w:val="both"/>
      </w:pPr>
      <w:r>
        <w:t>1.5 Pri pochybnostiach o doručení sa Ku</w:t>
      </w:r>
      <w:r>
        <w:t>p</w:t>
      </w:r>
      <w:r>
        <w:t xml:space="preserve">ujúcim odoslané oznámenie o odstúpení od Kúpnej zmluvy považuje za doručené uplynutím času primeraného </w:t>
      </w:r>
      <w:r>
        <w:t xml:space="preserve">použitému spôsobu doručovania, ak Kupujúci vie preukázať odoslanie oznámenia o odstúpení od Kúpnej zmluvy na adresu, ktorú Kupujúci oznámil Predávajúcemu podľa </w:t>
      </w:r>
      <w:r>
        <w:rPr>
          <w:rStyle w:val="Hypertextovprepojenie"/>
          <w:color w:val="auto"/>
          <w:u w:val="none"/>
        </w:rPr>
        <w:t>§ 5 ods. 1 písm. b)</w:t>
      </w:r>
      <w:r>
        <w:t xml:space="preserve"> alebo </w:t>
      </w:r>
      <w:r>
        <w:rPr>
          <w:rStyle w:val="Hypertextovprepojenie"/>
          <w:color w:val="auto"/>
          <w:u w:val="none"/>
        </w:rPr>
        <w:t>§ 15 ods. 1 písm. a) až c) Zákona o ochrane spotrebiteľa</w:t>
      </w:r>
      <w:r>
        <w:t>, alebo na inú</w:t>
      </w:r>
      <w:r>
        <w:t xml:space="preserve"> adresu, ktorú Predávajúci oznámil Kupujúcemu po uzavretí Kúpnej zmluvy. Oznámenie o odstúpení od Kúpnej zmluvy sa považuje za doručené dňom jeho odoslania Predávajúcemu na adresu podľa prvej vety tohto odseku 1.5 Poučenia, ak poštovú zásielku, ktorej o</w:t>
      </w:r>
      <w:r>
        <w:t>bsahom je oznámenie o odstúpení od Kúpnej zmluvy, nemožno dodať Predávajúcemu z dôvodov predpokladaných zákonom č. 324/2011 o poštových službách a o zmene a do</w:t>
      </w:r>
      <w:r>
        <w:t>plnení niektorých zákonov v platnom znení.</w:t>
      </w:r>
    </w:p>
    <w:p w:rsidR="00B13BDC" w:rsidRDefault="00E4090F">
      <w:pPr>
        <w:pStyle w:val="Normlnywebov"/>
        <w:spacing w:before="280" w:after="280"/>
        <w:jc w:val="both"/>
      </w:pPr>
      <w:r>
        <w:t>1.6 Kupujúci môže odstúpiť od Kúpne zmluvy len vo vzťa</w:t>
      </w:r>
      <w:r>
        <w:t>hu ku konkrétnemu tovaru alebo tovarom, ak Predávajúci na základe Kúpnej zmluvy dodal alebo poskytol viacero tovarov.</w:t>
      </w:r>
    </w:p>
    <w:p w:rsidR="00B13BDC" w:rsidRDefault="00E4090F">
      <w:pPr>
        <w:pStyle w:val="Normlnywebov"/>
        <w:spacing w:before="280" w:after="280"/>
        <w:jc w:val="both"/>
      </w:pPr>
      <w:r>
        <w:t>1.7 Kupujúci je povinný do 14 dní odo dňa odstúpenia od Kúpnej zmluvy podľa odseku 1.2 Poučenia zaslať tovar späť alebo odovzdať tovar Pre</w:t>
      </w:r>
      <w:r>
        <w:t xml:space="preserve">dávajúcemu alebo osobe určenej Predávajúcim na prevzatie tovaru; to neplatí, ak Predávajúci navrhne, že si tovar vyzdvihne osobne alebo prostredníctvom ním určenej osoby. Lehota na zaslanie tovaru späť uvedená v predošlej vete tohto odseku 1.7 Poučenia sa </w:t>
      </w:r>
      <w:r>
        <w:t>považuje za zachovanú, ak Kupujúci odošle tovar Predávajúcemu najneskôr v posledný deň tejto lehoty.</w:t>
      </w:r>
    </w:p>
    <w:p w:rsidR="00B13BDC" w:rsidRDefault="00E4090F">
      <w:pPr>
        <w:pStyle w:val="Normlnywebov"/>
        <w:spacing w:before="280" w:after="280"/>
        <w:jc w:val="both"/>
      </w:pPr>
      <w:r>
        <w:t xml:space="preserve">1.8 Pri odstúpení od Kúpnej zmluvy podľa odseku 1.2 </w:t>
      </w:r>
      <w:proofErr w:type="spellStart"/>
      <w:r>
        <w:t>Poučeni</w:t>
      </w:r>
      <w:r>
        <w:t>az</w:t>
      </w:r>
      <w:r>
        <w:t>náša</w:t>
      </w:r>
      <w:proofErr w:type="spellEnd"/>
      <w:r>
        <w:t xml:space="preserve"> Kupujúci len náklady na vrátenie tovaru Predávajúcemu alebo osobe určenej Predávajúcim na</w:t>
      </w:r>
      <w:r>
        <w:t xml:space="preserve"> prevzatie tovaru vrátane nákladov na vrátenie tovaru, ktorý vzhľadom na jeho povahu nie je možné vrátiť prostredníctvom pošty.</w:t>
      </w:r>
    </w:p>
    <w:p w:rsidR="00B13BDC" w:rsidRDefault="00E4090F">
      <w:pPr>
        <w:pStyle w:val="Normlnywebov"/>
        <w:spacing w:before="280" w:after="280"/>
        <w:jc w:val="both"/>
      </w:pPr>
      <w:r>
        <w:t>1.9 Kupujúci zodpovedá za zníženie hodnoty tovaru, ktoré vzniklo v dôsledku zaobchádzania s tovarom, ktoré je nad rámec zaobchád</w:t>
      </w:r>
      <w:r>
        <w:t>zania potrebného na zistenie vlastností a funkčnosti tovaru.</w:t>
      </w:r>
    </w:p>
    <w:p w:rsidR="00B13BDC" w:rsidRDefault="00E4090F">
      <w:pPr>
        <w:pStyle w:val="Normlnywebov"/>
        <w:spacing w:before="280" w:after="280"/>
        <w:jc w:val="both"/>
      </w:pPr>
      <w:r>
        <w:t>1.10 Predávajúci vráti Kupujúcemu do 14 dní odo dňa doručenia oznámenia o odstúpení od Kúpnej zmluvy všetky platby, ktoré od neho prijal na základe alebo v súvislosti s Kúpnou zmluvou vrátane nák</w:t>
      </w:r>
      <w:r>
        <w:t>ladov na dopravu, dodanie, poštovné a iných nákladov a poplatkov s výnimkou nákladov podľa odseku 1.8. Poučenia, a to vždy v rozsahu zodpovedajúcom odstúpeniu od Kúpnej zmluvy, ak Kupujúci neodstúpil od celej Kúpnej zmluvy. Predávajúci nie je povinný uhrad</w:t>
      </w:r>
      <w:r>
        <w:t>iť Kupujúcemu dodatočné náklady, ak si Kupujúci výslovne zvolil iný spôsob dodania, ako je najlacnejší bežný spôsob dodania ponúkaný Predávajúcim. Dodatočnými nákladmi sa rozumie rozdiel medzi nákladmi na dodanie, ktoré si zvolil Kupujúci, a nákladmi na na</w:t>
      </w:r>
      <w:r>
        <w:t>jlacnejší bežný spôsob dodania ponúkaný Predávajúcim.</w:t>
      </w:r>
    </w:p>
    <w:p w:rsidR="00B13BDC" w:rsidRDefault="00E4090F">
      <w:pPr>
        <w:pStyle w:val="Normlnywebov"/>
        <w:spacing w:before="280" w:after="280"/>
        <w:jc w:val="both"/>
      </w:pPr>
      <w:r>
        <w:t xml:space="preserve">1.11 Predávajúci nie je povinný pri odstúpení od Kúpnej zmluvy v zmysle odseku 1.2 Poučenia vrátiť Kupujúcemu platby podľa odseku 1.10 Poučenia pred tým, ako mu je tovar </w:t>
      </w:r>
      <w:r>
        <w:lastRenderedPageBreak/>
        <w:t>doručený, alebo kým Kupujúci nep</w:t>
      </w:r>
      <w:r>
        <w:t>reukáže zaslanie tovaru späť Predávajúcemu, ibaže Predávajúci navrhne, že tovar vyzdvihne osobne alebo prostredníctvom ním určenej osoby.</w:t>
      </w:r>
    </w:p>
    <w:p w:rsidR="00B13BDC" w:rsidRDefault="00E4090F">
      <w:pPr>
        <w:pStyle w:val="Normlnywebov"/>
        <w:spacing w:before="280" w:after="280"/>
        <w:jc w:val="both"/>
      </w:pPr>
      <w:r>
        <w:t>1.12 Predávajúci vráti Kupujúcemu platby podľa odseku 1.10 Poučenia rovnakým spôsobom, aký použil Kupujúci pri ich úhr</w:t>
      </w:r>
      <w:r>
        <w:t>ade; tým nie je dotknuté právo Predávajúceho dohodnúť sa s Kupujúcim na inom spôsobe úhrady, začo Kupujúcemu nebudú účtované žiadne poplatky.</w:t>
      </w:r>
    </w:p>
    <w:p w:rsidR="00B13BDC" w:rsidRDefault="00E4090F">
      <w:pPr>
        <w:pStyle w:val="Normlnywebov"/>
        <w:spacing w:before="280" w:after="280"/>
        <w:jc w:val="both"/>
      </w:pPr>
      <w:r>
        <w:t>1.13 T</w:t>
      </w:r>
      <w:r>
        <w:rPr>
          <w:color w:val="000000"/>
        </w:rPr>
        <w:t>oto poučenie o právach Kupujúceho ako spotrebiteľa odstúpiť od Kúpnej zmluvy a podmienkach odstúpenia predst</w:t>
      </w:r>
      <w:r>
        <w:rPr>
          <w:color w:val="000000"/>
        </w:rPr>
        <w:t xml:space="preserve">avuje poučenie spotrebiteľa v zmysle § 15 ods. 1 písm. f), g), a i) zákona č. 108/2024 Z. z. o ochrane spotrebiteľa a o zmene a doplnení niektorých zákonov v platnom znení a je vyhotovené v súlade s Obchodnými podmienkami, ktoré nájdete na </w:t>
      </w:r>
      <w:hyperlink r:id="rId7">
        <w:r>
          <w:rPr>
            <w:rStyle w:val="Hypertextovprepojenie"/>
            <w:color w:val="000000"/>
            <w:u w:val="none"/>
          </w:rPr>
          <w:t>https://www.gams-shop.com/sk/informacie/obcho</w:t>
        </w:r>
        <w:r>
          <w:rPr>
            <w:rStyle w:val="Hypertextovprepojenie"/>
            <w:color w:val="000000"/>
            <w:u w:val="none"/>
          </w:rPr>
          <w:t>d</w:t>
        </w:r>
        <w:r>
          <w:rPr>
            <w:rStyle w:val="Hypertextovprepojenie"/>
            <w:color w:val="000000"/>
            <w:u w:val="none"/>
          </w:rPr>
          <w:t>ne-podmienky/</w:t>
        </w:r>
      </w:hyperlink>
      <w:r>
        <w:rPr>
          <w:color w:val="000000"/>
        </w:rPr>
        <w:t xml:space="preserve"> .</w:t>
      </w:r>
    </w:p>
    <w:sectPr w:rsidR="00B13BDC" w:rsidSect="00B13BDC">
      <w:pgSz w:w="11906" w:h="16838"/>
      <w:pgMar w:top="1417" w:right="1417" w:bottom="1417" w:left="1417"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EE"/>
    <w:family w:val="swiss"/>
    <w:pitch w:val="variable"/>
    <w:sig w:usb0="8100AAF7" w:usb1="0000807B" w:usb2="00000008"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B13BDC"/>
    <w:rsid w:val="00B13BDC"/>
    <w:rsid w:val="00E4090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B2CB4"/>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Heading1">
    <w:name w:val="Heading 1"/>
    <w:basedOn w:val="Normlny"/>
    <w:link w:val="Nadpis1Char"/>
    <w:uiPriority w:val="9"/>
    <w:qFormat/>
    <w:rsid w:val="00013849"/>
    <w:pPr>
      <w:spacing w:beforeAutospacing="1" w:afterAutospacing="1" w:line="240" w:lineRule="auto"/>
      <w:outlineLvl w:val="0"/>
    </w:pPr>
    <w:rPr>
      <w:rFonts w:ascii="Times New Roman" w:eastAsia="Times New Roman" w:hAnsi="Times New Roman" w:cs="Times New Roman"/>
      <w:b/>
      <w:bCs/>
      <w:kern w:val="2"/>
      <w:sz w:val="48"/>
      <w:szCs w:val="48"/>
      <w:lang w:eastAsia="sk-SK"/>
    </w:rPr>
  </w:style>
  <w:style w:type="character" w:customStyle="1" w:styleId="Nadpis1Char">
    <w:name w:val="Nadpis 1 Char"/>
    <w:basedOn w:val="Predvolenpsmoodseku"/>
    <w:link w:val="Heading1"/>
    <w:uiPriority w:val="9"/>
    <w:qFormat/>
    <w:rsid w:val="00013849"/>
    <w:rPr>
      <w:rFonts w:ascii="Times New Roman" w:eastAsia="Times New Roman" w:hAnsi="Times New Roman" w:cs="Times New Roman"/>
      <w:b/>
      <w:bCs/>
      <w:kern w:val="2"/>
      <w:sz w:val="48"/>
      <w:szCs w:val="48"/>
      <w:lang w:eastAsia="sk-SK"/>
    </w:rPr>
  </w:style>
  <w:style w:type="character" w:customStyle="1" w:styleId="titletext">
    <w:name w:val="title_text"/>
    <w:basedOn w:val="Predvolenpsmoodseku"/>
    <w:qFormat/>
    <w:rsid w:val="00013849"/>
  </w:style>
  <w:style w:type="character" w:styleId="Siln">
    <w:name w:val="Strong"/>
    <w:basedOn w:val="Predvolenpsmoodseku"/>
    <w:uiPriority w:val="22"/>
    <w:qFormat/>
    <w:rsid w:val="00013849"/>
    <w:rPr>
      <w:b/>
      <w:bCs/>
    </w:rPr>
  </w:style>
  <w:style w:type="character" w:styleId="Hypertextovprepojenie">
    <w:name w:val="Hyperlink"/>
    <w:basedOn w:val="Predvolenpsmoodseku"/>
    <w:uiPriority w:val="99"/>
    <w:unhideWhenUsed/>
    <w:rsid w:val="00013849"/>
    <w:rPr>
      <w:color w:val="0000FF"/>
      <w:u w:val="single"/>
    </w:rPr>
  </w:style>
  <w:style w:type="character" w:customStyle="1" w:styleId="LineNumbering">
    <w:name w:val="Line Numbering"/>
    <w:rsid w:val="00B13BDC"/>
  </w:style>
  <w:style w:type="character" w:styleId="PouitHypertextovPrepojenie">
    <w:name w:val="FollowedHyperlink"/>
    <w:rsid w:val="00B13BDC"/>
    <w:rPr>
      <w:color w:val="800000"/>
      <w:u w:val="single"/>
    </w:rPr>
  </w:style>
  <w:style w:type="paragraph" w:customStyle="1" w:styleId="Heading">
    <w:name w:val="Heading"/>
    <w:basedOn w:val="Normlny"/>
    <w:next w:val="Zkladntext"/>
    <w:qFormat/>
    <w:rsid w:val="00B13BDC"/>
    <w:pPr>
      <w:keepNext/>
      <w:spacing w:before="240" w:after="120"/>
    </w:pPr>
    <w:rPr>
      <w:rFonts w:ascii="Liberation Sans" w:eastAsia="Microsoft YaHei" w:hAnsi="Liberation Sans" w:cs="Lucida Sans"/>
      <w:sz w:val="28"/>
      <w:szCs w:val="28"/>
    </w:rPr>
  </w:style>
  <w:style w:type="paragraph" w:styleId="Zkladntext">
    <w:name w:val="Body Text"/>
    <w:basedOn w:val="Normlny"/>
    <w:rsid w:val="00B13BDC"/>
    <w:pPr>
      <w:spacing w:after="140"/>
    </w:pPr>
  </w:style>
  <w:style w:type="paragraph" w:styleId="Zoznam">
    <w:name w:val="List"/>
    <w:basedOn w:val="Zkladntext"/>
    <w:rsid w:val="00B13BDC"/>
    <w:rPr>
      <w:rFonts w:cs="Lucida Sans"/>
    </w:rPr>
  </w:style>
  <w:style w:type="paragraph" w:customStyle="1" w:styleId="Caption">
    <w:name w:val="Caption"/>
    <w:basedOn w:val="Normlny"/>
    <w:qFormat/>
    <w:rsid w:val="00B13BDC"/>
    <w:pPr>
      <w:suppressLineNumbers/>
      <w:spacing w:before="120" w:after="120"/>
    </w:pPr>
    <w:rPr>
      <w:rFonts w:cs="Lucida Sans"/>
      <w:i/>
      <w:iCs/>
      <w:sz w:val="24"/>
      <w:szCs w:val="24"/>
    </w:rPr>
  </w:style>
  <w:style w:type="paragraph" w:customStyle="1" w:styleId="Index">
    <w:name w:val="Index"/>
    <w:basedOn w:val="Normlny"/>
    <w:qFormat/>
    <w:rsid w:val="00B13BDC"/>
    <w:pPr>
      <w:suppressLineNumbers/>
    </w:pPr>
    <w:rPr>
      <w:rFonts w:cs="Lucida Sans"/>
    </w:rPr>
  </w:style>
  <w:style w:type="paragraph" w:styleId="Normlnywebov">
    <w:name w:val="Normal (Web)"/>
    <w:basedOn w:val="Normlny"/>
    <w:uiPriority w:val="99"/>
    <w:semiHidden/>
    <w:unhideWhenUsed/>
    <w:qFormat/>
    <w:rsid w:val="00013849"/>
    <w:pPr>
      <w:spacing w:beforeAutospacing="1" w:afterAutospacing="1" w:line="240" w:lineRule="auto"/>
    </w:pPr>
    <w:rPr>
      <w:rFonts w:ascii="Times New Roman" w:eastAsia="Times New Roman" w:hAnsi="Times New Roman" w:cs="Times New Roman"/>
      <w:sz w:val="24"/>
      <w:szCs w:val="24"/>
      <w:lang w:eastAsia="sk-SK"/>
    </w:rPr>
  </w:style>
  <w:style w:type="paragraph" w:styleId="Textkomentra">
    <w:name w:val="annotation text"/>
    <w:basedOn w:val="Normlny"/>
    <w:link w:val="TextkomentraChar"/>
    <w:uiPriority w:val="99"/>
    <w:semiHidden/>
    <w:unhideWhenUsed/>
    <w:rsid w:val="00B13BDC"/>
    <w:pPr>
      <w:spacing w:line="240" w:lineRule="auto"/>
    </w:pPr>
    <w:rPr>
      <w:sz w:val="20"/>
      <w:szCs w:val="20"/>
    </w:rPr>
  </w:style>
  <w:style w:type="character" w:customStyle="1" w:styleId="TextkomentraChar">
    <w:name w:val="Text komentára Char"/>
    <w:basedOn w:val="Predvolenpsmoodseku"/>
    <w:link w:val="Textkomentra"/>
    <w:uiPriority w:val="99"/>
    <w:semiHidden/>
    <w:rsid w:val="00B13BDC"/>
    <w:rPr>
      <w:sz w:val="20"/>
      <w:szCs w:val="20"/>
    </w:rPr>
  </w:style>
  <w:style w:type="character" w:styleId="Odkaznakomentr">
    <w:name w:val="annotation reference"/>
    <w:basedOn w:val="Predvolenpsmoodseku"/>
    <w:uiPriority w:val="99"/>
    <w:semiHidden/>
    <w:unhideWhenUsed/>
    <w:rsid w:val="00B13BDC"/>
    <w:rPr>
      <w:sz w:val="16"/>
      <w:szCs w:val="16"/>
    </w:rPr>
  </w:style>
  <w:style w:type="paragraph" w:styleId="Textbubliny">
    <w:name w:val="Balloon Text"/>
    <w:basedOn w:val="Normlny"/>
    <w:link w:val="TextbublinyChar"/>
    <w:uiPriority w:val="99"/>
    <w:semiHidden/>
    <w:unhideWhenUsed/>
    <w:rsid w:val="00E4090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409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ams-shop.com/sk/informacie/obchodne-podmienk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gams-shop.com" TargetMode="External"/><Relationship Id="rId5" Type="http://schemas.openxmlformats.org/officeDocument/2006/relationships/hyperlink" Target="https://www.gams-shop.com/sk/informacie/vzorovy-formular-na-odstupenie-od-kupnej-zmluvy/" TargetMode="External"/><Relationship Id="rId4" Type="http://schemas.openxmlformats.org/officeDocument/2006/relationships/hyperlink" Target="https://www.gams-shop.com/sk/informacie/obchodne-podmienky/" TargetMode="Externa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1157</Words>
  <Characters>6596</Characters>
  <Application>Microsoft Office Word</Application>
  <DocSecurity>0</DocSecurity>
  <Lines>54</Lines>
  <Paragraphs>15</Paragraphs>
  <ScaleCrop>false</ScaleCrop>
  <Company/>
  <LinksUpToDate>false</LinksUpToDate>
  <CharactersWithSpaces>7738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info@grandiosoft.sk</cp:lastModifiedBy>
  <cp:revision>23</cp:revision>
  <dcterms:created xsi:type="dcterms:W3CDTF">2024-07-19T13:18:00Z</dcterms:created>
  <dcterms:modified xsi:type="dcterms:W3CDTF">2024-07-19T13:20:00Z</dcterms:modified>
  <dc:language>en-AU</dc:language>
</cp:coreProperties>
</file>